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6E05" w14:textId="7AAA6C93" w:rsidR="009C183E" w:rsidRDefault="009C183E" w:rsidP="009C183E">
      <w:pPr>
        <w:rPr>
          <w:rFonts w:ascii="HG丸ｺﾞｼｯｸM-PRO" w:eastAsia="HG丸ｺﾞｼｯｸM-PRO" w:hAnsi="ＭＳ 明朝"/>
          <w:sz w:val="32"/>
          <w:szCs w:val="32"/>
        </w:rPr>
      </w:pPr>
      <w:r w:rsidRPr="009C183E">
        <w:rPr>
          <w:rFonts w:ascii="HG丸ｺﾞｼｯｸM-PRO" w:eastAsia="HG丸ｺﾞｼｯｸM-PRO" w:hAnsi="ＭＳ 明朝" w:hint="eastAsia"/>
          <w:sz w:val="32"/>
          <w:szCs w:val="32"/>
        </w:rPr>
        <w:t>遠野町家のひなまつりスタンプラリー説明</w:t>
      </w:r>
      <w:r w:rsidR="002F7A02">
        <w:rPr>
          <w:rFonts w:ascii="HG丸ｺﾞｼｯｸM-PRO" w:eastAsia="HG丸ｺﾞｼｯｸM-PRO" w:hAnsi="ＭＳ 明朝" w:hint="eastAsia"/>
          <w:sz w:val="32"/>
          <w:szCs w:val="32"/>
        </w:rPr>
        <w:t>（参加者向け）</w:t>
      </w:r>
    </w:p>
    <w:p w14:paraId="57A7EEEA" w14:textId="77777777" w:rsidR="008352F1" w:rsidRDefault="008352F1" w:rsidP="00413C23">
      <w:p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</w:p>
    <w:p w14:paraId="7BEB3A4E" w14:textId="2C6C73EC" w:rsidR="009C183E" w:rsidRPr="00594C6E" w:rsidRDefault="009C183E" w:rsidP="00413C23">
      <w:p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  <w:r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開催期間：令和８年２月２０日（金）～台紙がなくなり次第終了。</w:t>
      </w:r>
    </w:p>
    <w:p w14:paraId="0A28B761" w14:textId="520FFA68" w:rsidR="009C183E" w:rsidRPr="00594C6E" w:rsidRDefault="009C183E" w:rsidP="00413C23">
      <w:p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  <w:r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参加方法及び使用方法：</w:t>
      </w:r>
    </w:p>
    <w:p w14:paraId="570FAD39" w14:textId="38C36EAA" w:rsidR="009C183E" w:rsidRPr="00594C6E" w:rsidRDefault="009C183E" w:rsidP="00413C23">
      <w:pPr>
        <w:pStyle w:val="a9"/>
        <w:numPr>
          <w:ilvl w:val="0"/>
          <w:numId w:val="3"/>
        </w:num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  <w:r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参加者</w:t>
      </w:r>
      <w:r w:rsidR="00594C6E"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希望者は、</w:t>
      </w:r>
      <w:r w:rsidR="00594C6E" w:rsidRPr="00594C6E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「</w:t>
      </w:r>
      <w:r w:rsidRPr="00594C6E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観光協会</w:t>
      </w:r>
      <w:r w:rsidR="00594C6E" w:rsidRPr="00594C6E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」</w:t>
      </w:r>
      <w:r w:rsidR="00594C6E"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に寄り、スタンプラリーの台紙をもらってください。</w:t>
      </w:r>
    </w:p>
    <w:p w14:paraId="0F754B43" w14:textId="6133C3AA" w:rsidR="009C183E" w:rsidRPr="00594C6E" w:rsidRDefault="00594C6E" w:rsidP="00413C23">
      <w:pPr>
        <w:pStyle w:val="a9"/>
        <w:numPr>
          <w:ilvl w:val="0"/>
          <w:numId w:val="3"/>
        </w:num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  <w:r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立ち寄った</w:t>
      </w:r>
      <w:r w:rsidR="009C183E"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参加店</w:t>
      </w:r>
      <w:r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・参加施設にて、棚番</w:t>
      </w:r>
      <w:r w:rsidR="009C183E"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や店舗がわかるスタンプなど</w:t>
      </w:r>
      <w:r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を店員さんに押してもらうか、</w:t>
      </w:r>
      <w:r w:rsidR="009C183E"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自由に押せるように設置して</w:t>
      </w:r>
      <w:r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あるのでスタンプを自分で押してください</w:t>
      </w:r>
      <w:r w:rsidR="009C183E"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。</w:t>
      </w:r>
    </w:p>
    <w:p w14:paraId="21D4FDDE" w14:textId="2A3B6523" w:rsidR="009C183E" w:rsidRPr="00594C6E" w:rsidRDefault="009C183E" w:rsidP="00413C23">
      <w:pPr>
        <w:pStyle w:val="a9"/>
        <w:numPr>
          <w:ilvl w:val="0"/>
          <w:numId w:val="3"/>
        </w:num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  <w:r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巡った数によって割引額が変わります。（３か所で１００円引き、５か所で３００円引き、最大７か所で５００円引き券として使用できます。）</w:t>
      </w:r>
    </w:p>
    <w:p w14:paraId="031BEDCB" w14:textId="5D0A11FF" w:rsidR="009C183E" w:rsidRDefault="00594C6E" w:rsidP="00413C23">
      <w:pPr>
        <w:pStyle w:val="a9"/>
        <w:numPr>
          <w:ilvl w:val="0"/>
          <w:numId w:val="3"/>
        </w:num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  <w:r w:rsidRPr="00594C6E">
        <w:rPr>
          <w:rFonts w:ascii="HG丸ｺﾞｼｯｸM-PRO" w:eastAsia="HG丸ｺﾞｼｯｸM-PRO" w:hAnsi="HG丸ｺﾞｼｯｸM-PRO" w:hint="eastAsia"/>
          <w:sz w:val="24"/>
          <w:szCs w:val="22"/>
        </w:rPr>
        <w:t>台紙自体を割引券として使います。規定数がたまったら、参加店で使用する旨をつたえ、台紙を店員さんに渡し割引してもらってください。</w:t>
      </w:r>
    </w:p>
    <w:p w14:paraId="19412066" w14:textId="431E5D30" w:rsidR="00594C6E" w:rsidRPr="00594C6E" w:rsidRDefault="00594C6E" w:rsidP="00413C23">
      <w:p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</w:p>
    <w:p w14:paraId="5F5F8A7C" w14:textId="77777777" w:rsidR="009607ED" w:rsidRPr="009607ED" w:rsidRDefault="00594C6E" w:rsidP="00413C23">
      <w:p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  <w:r w:rsidRPr="009607ED">
        <w:rPr>
          <w:rFonts w:ascii="HG丸ｺﾞｼｯｸM-PRO" w:eastAsia="HG丸ｺﾞｼｯｸM-PRO" w:hAnsi="HG丸ｺﾞｼｯｸM-PRO" w:hint="eastAsia"/>
          <w:sz w:val="24"/>
          <w:szCs w:val="22"/>
        </w:rPr>
        <w:t>店舗</w:t>
      </w:r>
      <w:r w:rsidR="009607ED" w:rsidRPr="009607ED">
        <w:rPr>
          <w:rFonts w:ascii="HG丸ｺﾞｼｯｸM-PRO" w:eastAsia="HG丸ｺﾞｼｯｸM-PRO" w:hAnsi="HG丸ｺﾞｼｯｸM-PRO" w:hint="eastAsia"/>
          <w:sz w:val="24"/>
          <w:szCs w:val="22"/>
        </w:rPr>
        <w:t>・施設</w:t>
      </w:r>
      <w:r w:rsidRPr="009607ED">
        <w:rPr>
          <w:rFonts w:ascii="HG丸ｺﾞｼｯｸM-PRO" w:eastAsia="HG丸ｺﾞｼｯｸM-PRO" w:hAnsi="HG丸ｺﾞｼｯｸM-PRO" w:hint="eastAsia"/>
          <w:sz w:val="24"/>
          <w:szCs w:val="22"/>
        </w:rPr>
        <w:t>によっては対応できない</w:t>
      </w:r>
      <w:r w:rsidR="009607ED" w:rsidRPr="009607ED">
        <w:rPr>
          <w:rFonts w:ascii="HG丸ｺﾞｼｯｸM-PRO" w:eastAsia="HG丸ｺﾞｼｯｸM-PRO" w:hAnsi="HG丸ｺﾞｼｯｸM-PRO" w:hint="eastAsia"/>
          <w:sz w:val="24"/>
          <w:szCs w:val="22"/>
        </w:rPr>
        <w:t>場所もございます。</w:t>
      </w:r>
    </w:p>
    <w:p w14:paraId="2E934193" w14:textId="0F109BA0" w:rsidR="00594C6E" w:rsidRDefault="009607ED" w:rsidP="00413C23">
      <w:p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  <w:r w:rsidRPr="009607ED">
        <w:rPr>
          <w:rFonts w:ascii="HG丸ｺﾞｼｯｸM-PRO" w:eastAsia="HG丸ｺﾞｼｯｸM-PRO" w:hAnsi="HG丸ｺﾞｼｯｸM-PRO" w:hint="eastAsia"/>
          <w:sz w:val="24"/>
          <w:szCs w:val="22"/>
        </w:rPr>
        <w:t>また、</w:t>
      </w:r>
      <w:r w:rsidR="00594C6E" w:rsidRPr="009607ED">
        <w:rPr>
          <w:rFonts w:ascii="HG丸ｺﾞｼｯｸM-PRO" w:eastAsia="HG丸ｺﾞｼｯｸM-PRO" w:hAnsi="HG丸ｺﾞｼｯｸM-PRO" w:hint="eastAsia"/>
          <w:sz w:val="24"/>
          <w:szCs w:val="22"/>
        </w:rPr>
        <w:t>店休日の場合は対応できない場合もございます。ご了承下さい。</w:t>
      </w:r>
    </w:p>
    <w:p w14:paraId="1DB03034" w14:textId="77777777" w:rsidR="009607ED" w:rsidRPr="009607ED" w:rsidRDefault="009607ED" w:rsidP="00413C23">
      <w:p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</w:p>
    <w:p w14:paraId="4FC292E8" w14:textId="36647A12" w:rsidR="00594C6E" w:rsidRPr="009607ED" w:rsidRDefault="008352F1" w:rsidP="00413C23">
      <w:p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</w:rPr>
        <w:t>◆</w:t>
      </w:r>
      <w:r w:rsidR="00594C6E" w:rsidRPr="009607ED">
        <w:rPr>
          <w:rFonts w:ascii="HG丸ｺﾞｼｯｸM-PRO" w:eastAsia="HG丸ｺﾞｼｯｸM-PRO" w:hAnsi="HG丸ｺﾞｼｯｸM-PRO" w:hint="eastAsia"/>
          <w:sz w:val="24"/>
          <w:szCs w:val="22"/>
        </w:rPr>
        <w:t>スタンプ対応していない店舗</w:t>
      </w:r>
    </w:p>
    <w:p w14:paraId="51BCF76F" w14:textId="77777777" w:rsidR="00844602" w:rsidRPr="00C95C5C" w:rsidRDefault="00413C23" w:rsidP="008352F1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１遠野小学校・23</w:t>
      </w:r>
      <w:r w:rsidR="00594C6E"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遠野城下町資料館</w:t>
      </w:r>
      <w:r w:rsidR="008352F1"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44602" w:rsidRPr="00C95C5C">
        <w:rPr>
          <w:rFonts w:ascii="HG丸ｺﾞｼｯｸM-PRO" w:eastAsia="HG丸ｺﾞｼｯｸM-PRO" w:hAnsi="HG丸ｺﾞｼｯｸM-PRO"/>
          <w:sz w:val="24"/>
          <w:szCs w:val="24"/>
        </w:rPr>
        <w:t>３８料理茶屋</w:t>
      </w:r>
      <w:proofErr w:type="gramStart"/>
      <w:r w:rsidR="00844602" w:rsidRPr="00C95C5C">
        <w:rPr>
          <w:rFonts w:ascii="HG丸ｺﾞｼｯｸM-PRO" w:eastAsia="HG丸ｺﾞｼｯｸM-PRO" w:hAnsi="HG丸ｺﾞｼｯｸM-PRO"/>
          <w:sz w:val="24"/>
          <w:szCs w:val="24"/>
        </w:rPr>
        <w:t>あべ</w:t>
      </w:r>
      <w:proofErr w:type="gramEnd"/>
      <w:r w:rsidR="00844602" w:rsidRPr="00C95C5C">
        <w:rPr>
          <w:rFonts w:ascii="HG丸ｺﾞｼｯｸM-PRO" w:eastAsia="HG丸ｺﾞｼｯｸM-PRO" w:hAnsi="HG丸ｺﾞｼｯｸM-PRO"/>
          <w:sz w:val="24"/>
          <w:szCs w:val="24"/>
        </w:rPr>
        <w:t>屋</w:t>
      </w:r>
      <w:r w:rsidR="00844602"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352F1"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４０あべ茶道教室・</w:t>
      </w:r>
    </w:p>
    <w:p w14:paraId="58EB402F" w14:textId="596D3237" w:rsidR="008352F1" w:rsidRPr="00C95C5C" w:rsidRDefault="008352F1" w:rsidP="008352F1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４１茶道表流馬場茶道教室・４２三彩流蘭煎会遠野・４３きものを楽しむ会</w:t>
      </w:r>
    </w:p>
    <w:p w14:paraId="4AA41016" w14:textId="540A2344" w:rsidR="00594C6E" w:rsidRPr="008352F1" w:rsidRDefault="00594C6E" w:rsidP="00413C23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2"/>
        </w:rPr>
      </w:pPr>
    </w:p>
    <w:p w14:paraId="7095DAF2" w14:textId="35163B21" w:rsidR="00594C6E" w:rsidRPr="009607ED" w:rsidRDefault="008352F1" w:rsidP="00413C23">
      <w:p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</w:rPr>
        <w:t>◆</w:t>
      </w:r>
      <w:r w:rsidR="00594C6E" w:rsidRPr="009607ED">
        <w:rPr>
          <w:rFonts w:ascii="HG丸ｺﾞｼｯｸM-PRO" w:eastAsia="HG丸ｺﾞｼｯｸM-PRO" w:hAnsi="HG丸ｺﾞｼｯｸM-PRO" w:hint="eastAsia"/>
          <w:sz w:val="24"/>
          <w:szCs w:val="22"/>
        </w:rPr>
        <w:t>割引券</w:t>
      </w:r>
      <w:r w:rsidR="00413C23" w:rsidRPr="009607ED">
        <w:rPr>
          <w:rFonts w:ascii="HG丸ｺﾞｼｯｸM-PRO" w:eastAsia="HG丸ｺﾞｼｯｸM-PRO" w:hAnsi="HG丸ｺﾞｼｯｸM-PRO" w:hint="eastAsia"/>
          <w:sz w:val="24"/>
          <w:szCs w:val="22"/>
        </w:rPr>
        <w:t>を</w:t>
      </w:r>
      <w:r w:rsidR="00594C6E" w:rsidRPr="009607ED">
        <w:rPr>
          <w:rFonts w:ascii="HG丸ｺﾞｼｯｸM-PRO" w:eastAsia="HG丸ｺﾞｼｯｸM-PRO" w:hAnsi="HG丸ｺﾞｼｯｸM-PRO" w:hint="eastAsia"/>
          <w:sz w:val="24"/>
          <w:szCs w:val="22"/>
        </w:rPr>
        <w:t>使用できない店舗</w:t>
      </w:r>
    </w:p>
    <w:p w14:paraId="5010297D" w14:textId="069696CA" w:rsidR="00D75B61" w:rsidRPr="00C95C5C" w:rsidRDefault="008352F1" w:rsidP="008352F1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１遠野小学校・８遠野まちなか・ドキ・土器館・</w:t>
      </w:r>
      <w:r w:rsidR="00D75B61" w:rsidRPr="00C95C5C">
        <w:rPr>
          <w:rFonts w:ascii="HG丸ｺﾞｼｯｸM-PRO" w:eastAsia="HG丸ｺﾞｼｯｸM-PRO" w:hAnsi="HG丸ｺﾞｼｯｸM-PRO"/>
          <w:sz w:val="24"/>
          <w:szCs w:val="24"/>
        </w:rPr>
        <w:t>９遠野蔵の道ギャラリー</w:t>
      </w:r>
      <w:r w:rsidR="00D75B61"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617E76EF" w14:textId="77777777" w:rsidR="00D75B61" w:rsidRPr="00C95C5C" w:rsidRDefault="008352F1" w:rsidP="008352F1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２１とおの物語の館・２３遠野城下町資料館・２４遠野新町郵便局・３１遠野郵便局・</w:t>
      </w:r>
    </w:p>
    <w:p w14:paraId="2F885F1C" w14:textId="6FC63CE5" w:rsidR="008352F1" w:rsidRPr="00C95C5C" w:rsidRDefault="008352F1" w:rsidP="008352F1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３３あえ</w:t>
      </w:r>
      <w:proofErr w:type="gramStart"/>
      <w:r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りあ</w:t>
      </w:r>
      <w:proofErr w:type="gramEnd"/>
      <w:r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遠野・</w:t>
      </w:r>
      <w:r w:rsidR="00844602" w:rsidRPr="00C95C5C">
        <w:rPr>
          <w:rFonts w:ascii="HG丸ｺﾞｼｯｸM-PRO" w:eastAsia="HG丸ｺﾞｼｯｸM-PRO" w:hAnsi="HG丸ｺﾞｼｯｸM-PRO"/>
          <w:sz w:val="24"/>
          <w:szCs w:val="24"/>
        </w:rPr>
        <w:t>３８料理茶屋</w:t>
      </w:r>
      <w:proofErr w:type="gramStart"/>
      <w:r w:rsidR="00844602" w:rsidRPr="00C95C5C">
        <w:rPr>
          <w:rFonts w:ascii="HG丸ｺﾞｼｯｸM-PRO" w:eastAsia="HG丸ｺﾞｼｯｸM-PRO" w:hAnsi="HG丸ｺﾞｼｯｸM-PRO"/>
          <w:sz w:val="24"/>
          <w:szCs w:val="24"/>
        </w:rPr>
        <w:t>あべ</w:t>
      </w:r>
      <w:proofErr w:type="gramEnd"/>
      <w:r w:rsidR="00844602" w:rsidRPr="00C95C5C">
        <w:rPr>
          <w:rFonts w:ascii="HG丸ｺﾞｼｯｸM-PRO" w:eastAsia="HG丸ｺﾞｼｯｸM-PRO" w:hAnsi="HG丸ｺﾞｼｯｸM-PRO"/>
          <w:sz w:val="24"/>
          <w:szCs w:val="24"/>
        </w:rPr>
        <w:t>屋</w:t>
      </w:r>
      <w:r w:rsidR="00844602"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４０あべ茶道教室・４１茶道表流馬場茶道教室</w:t>
      </w:r>
      <w:r w:rsidR="00D75B61"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5C46F5E6" w14:textId="4FA53813" w:rsidR="008352F1" w:rsidRPr="00C95C5C" w:rsidRDefault="00D75B61" w:rsidP="008352F1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95C5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C8BF7E" wp14:editId="72FD0818">
            <wp:simplePos x="0" y="0"/>
            <wp:positionH relativeFrom="column">
              <wp:posOffset>3409949</wp:posOffset>
            </wp:positionH>
            <wp:positionV relativeFrom="paragraph">
              <wp:posOffset>45719</wp:posOffset>
            </wp:positionV>
            <wp:extent cx="2771775" cy="2771775"/>
            <wp:effectExtent l="0" t="0" r="9525" b="9525"/>
            <wp:wrapNone/>
            <wp:docPr id="16425094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2F1" w:rsidRPr="00C95C5C">
        <w:rPr>
          <w:rFonts w:ascii="HG丸ｺﾞｼｯｸM-PRO" w:eastAsia="HG丸ｺﾞｼｯｸM-PRO" w:hAnsi="HG丸ｺﾞｼｯｸM-PRO" w:hint="eastAsia"/>
          <w:sz w:val="24"/>
          <w:szCs w:val="24"/>
        </w:rPr>
        <w:t>４２三彩流蘭煎会遠野・４３きものを楽しむ会</w:t>
      </w:r>
    </w:p>
    <w:p w14:paraId="330D9114" w14:textId="5D65081B" w:rsidR="008352F1" w:rsidRDefault="008352F1" w:rsidP="008352F1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2"/>
        </w:rPr>
      </w:pPr>
    </w:p>
    <w:p w14:paraId="68F818D7" w14:textId="01844D05" w:rsidR="00413C23" w:rsidRPr="00413C23" w:rsidRDefault="008352F1" w:rsidP="008352F1">
      <w:pPr>
        <w:spacing w:line="276" w:lineRule="auto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</w:rPr>
        <w:t>◆</w:t>
      </w:r>
      <w:r w:rsidR="00413C23" w:rsidRPr="00413C23">
        <w:rPr>
          <w:rFonts w:ascii="HG丸ｺﾞｼｯｸM-PRO" w:eastAsia="HG丸ｺﾞｼｯｸM-PRO" w:hAnsi="HG丸ｺﾞｼｯｸM-PRO" w:hint="eastAsia"/>
          <w:sz w:val="24"/>
          <w:szCs w:val="22"/>
        </w:rPr>
        <w:t>今後増える可能性があります。</w:t>
      </w:r>
    </w:p>
    <w:p w14:paraId="36A67B9E" w14:textId="77777777" w:rsidR="009607ED" w:rsidRDefault="00413C23" w:rsidP="00594C6E">
      <w:pPr>
        <w:spacing w:line="360" w:lineRule="auto"/>
        <w:rPr>
          <w:rFonts w:ascii="HG丸ｺﾞｼｯｸM-PRO" w:eastAsia="HG丸ｺﾞｼｯｸM-PRO" w:hAnsi="HG丸ｺﾞｼｯｸM-PRO"/>
          <w:sz w:val="24"/>
          <w:szCs w:val="22"/>
        </w:rPr>
      </w:pPr>
      <w:r w:rsidRPr="00413C23">
        <w:rPr>
          <w:rFonts w:ascii="HG丸ｺﾞｼｯｸM-PRO" w:eastAsia="HG丸ｺﾞｼｯｸM-PRO" w:hAnsi="HG丸ｺﾞｼｯｸM-PRO" w:hint="eastAsia"/>
          <w:sz w:val="24"/>
          <w:szCs w:val="22"/>
        </w:rPr>
        <w:t>最新情報は</w:t>
      </w:r>
      <w:r w:rsidR="009607ED">
        <w:rPr>
          <w:rFonts w:ascii="HG丸ｺﾞｼｯｸM-PRO" w:eastAsia="HG丸ｺﾞｼｯｸM-PRO" w:hAnsi="HG丸ｺﾞｼｯｸM-PRO" w:hint="eastAsia"/>
          <w:sz w:val="24"/>
          <w:szCs w:val="22"/>
        </w:rPr>
        <w:t>、右図、</w:t>
      </w:r>
      <w:r w:rsidRPr="00413C23">
        <w:rPr>
          <w:rFonts w:ascii="HG丸ｺﾞｼｯｸM-PRO" w:eastAsia="HG丸ｺﾞｼｯｸM-PRO" w:hAnsi="HG丸ｺﾞｼｯｸM-PRO" w:hint="eastAsia"/>
          <w:sz w:val="24"/>
          <w:szCs w:val="22"/>
        </w:rPr>
        <w:t>専用ページ</w:t>
      </w:r>
    </w:p>
    <w:p w14:paraId="33093837" w14:textId="5905E27F" w:rsidR="00413C23" w:rsidRPr="009607ED" w:rsidRDefault="00413C23" w:rsidP="00594C6E">
      <w:pPr>
        <w:spacing w:line="360" w:lineRule="auto"/>
        <w:rPr>
          <w:rFonts w:ascii="HG丸ｺﾞｼｯｸM-PRO" w:eastAsia="HG丸ｺﾞｼｯｸM-PRO" w:hAnsi="HG丸ｺﾞｼｯｸM-PRO"/>
          <w:sz w:val="24"/>
          <w:szCs w:val="22"/>
        </w:rPr>
      </w:pPr>
      <w:r w:rsidRPr="00413C23">
        <w:rPr>
          <w:rFonts w:ascii="HG丸ｺﾞｼｯｸM-PRO" w:eastAsia="HG丸ｺﾞｼｯｸM-PRO" w:hAnsi="HG丸ｺﾞｼｯｸM-PRO" w:hint="eastAsia"/>
          <w:sz w:val="24"/>
          <w:szCs w:val="22"/>
        </w:rPr>
        <w:t>（QRコード）をご</w:t>
      </w:r>
      <w:r w:rsidR="009607ED">
        <w:rPr>
          <w:rFonts w:ascii="HG丸ｺﾞｼｯｸM-PRO" w:eastAsia="HG丸ｺﾞｼｯｸM-PRO" w:hAnsi="HG丸ｺﾞｼｯｸM-PRO" w:hint="eastAsia"/>
          <w:sz w:val="24"/>
          <w:szCs w:val="22"/>
        </w:rPr>
        <w:t>確認</w:t>
      </w:r>
      <w:r w:rsidRPr="00413C23">
        <w:rPr>
          <w:rFonts w:ascii="HG丸ｺﾞｼｯｸM-PRO" w:eastAsia="HG丸ｺﾞｼｯｸM-PRO" w:hAnsi="HG丸ｺﾞｼｯｸM-PRO" w:hint="eastAsia"/>
          <w:sz w:val="24"/>
          <w:szCs w:val="22"/>
        </w:rPr>
        <w:t>ください</w:t>
      </w:r>
      <w:r w:rsidR="009607ED">
        <w:rPr>
          <w:rFonts w:ascii="HG丸ｺﾞｼｯｸM-PRO" w:eastAsia="HG丸ｺﾞｼｯｸM-PRO" w:hAnsi="HG丸ｺﾞｼｯｸM-PRO" w:hint="eastAsia"/>
          <w:sz w:val="24"/>
          <w:szCs w:val="22"/>
        </w:rPr>
        <w:t>。</w:t>
      </w:r>
    </w:p>
    <w:sectPr w:rsidR="00413C23" w:rsidRPr="009607ED" w:rsidSect="008352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4963" w14:textId="77777777" w:rsidR="000329EA" w:rsidRDefault="000329EA" w:rsidP="00204B39">
      <w:r>
        <w:separator/>
      </w:r>
    </w:p>
  </w:endnote>
  <w:endnote w:type="continuationSeparator" w:id="0">
    <w:p w14:paraId="522BB7A1" w14:textId="77777777" w:rsidR="000329EA" w:rsidRDefault="000329EA" w:rsidP="0020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81B9" w14:textId="77777777" w:rsidR="000329EA" w:rsidRDefault="000329EA" w:rsidP="00204B39">
      <w:r>
        <w:separator/>
      </w:r>
    </w:p>
  </w:footnote>
  <w:footnote w:type="continuationSeparator" w:id="0">
    <w:p w14:paraId="6552B9CC" w14:textId="77777777" w:rsidR="000329EA" w:rsidRDefault="000329EA" w:rsidP="0020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76C4"/>
    <w:multiLevelType w:val="hybridMultilevel"/>
    <w:tmpl w:val="C518C9B8"/>
    <w:lvl w:ilvl="0" w:tplc="92A0A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E93B56"/>
    <w:multiLevelType w:val="hybridMultilevel"/>
    <w:tmpl w:val="9D58A2B6"/>
    <w:lvl w:ilvl="0" w:tplc="29CCE6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42C5502"/>
    <w:multiLevelType w:val="hybridMultilevel"/>
    <w:tmpl w:val="0532CEFC"/>
    <w:lvl w:ilvl="0" w:tplc="4C62A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1640937">
    <w:abstractNumId w:val="1"/>
  </w:num>
  <w:num w:numId="2" w16cid:durableId="1114907887">
    <w:abstractNumId w:val="2"/>
  </w:num>
  <w:num w:numId="3" w16cid:durableId="123936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3E"/>
    <w:rsid w:val="000329EA"/>
    <w:rsid w:val="00122517"/>
    <w:rsid w:val="001D07CB"/>
    <w:rsid w:val="00204B39"/>
    <w:rsid w:val="002F7A02"/>
    <w:rsid w:val="00402C7E"/>
    <w:rsid w:val="00413C23"/>
    <w:rsid w:val="005127CD"/>
    <w:rsid w:val="00541F0D"/>
    <w:rsid w:val="005856E9"/>
    <w:rsid w:val="00594C6E"/>
    <w:rsid w:val="006A15AC"/>
    <w:rsid w:val="006D7B52"/>
    <w:rsid w:val="00812583"/>
    <w:rsid w:val="008352F1"/>
    <w:rsid w:val="00844602"/>
    <w:rsid w:val="00905617"/>
    <w:rsid w:val="00922A0F"/>
    <w:rsid w:val="00927641"/>
    <w:rsid w:val="009607ED"/>
    <w:rsid w:val="009B6125"/>
    <w:rsid w:val="009C183E"/>
    <w:rsid w:val="00B35134"/>
    <w:rsid w:val="00BB686B"/>
    <w:rsid w:val="00C70BFC"/>
    <w:rsid w:val="00C95C5C"/>
    <w:rsid w:val="00D75B61"/>
    <w:rsid w:val="00F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78301"/>
  <w15:chartTrackingRefBased/>
  <w15:docId w15:val="{FBEAB9DD-69E5-4EBB-93FE-33F9EEB9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8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8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8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8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8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8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8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18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18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18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1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1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1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1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1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18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18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8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1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8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1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8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18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1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18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183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C183E"/>
    <w:pPr>
      <w:jc w:val="center"/>
    </w:pPr>
    <w:rPr>
      <w:rFonts w:ascii="HG丸ｺﾞｼｯｸM-PRO" w:eastAsia="HG丸ｺﾞｼｯｸM-PRO" w:hAnsi="ＭＳ 明朝"/>
      <w:szCs w:val="22"/>
    </w:rPr>
  </w:style>
  <w:style w:type="character" w:customStyle="1" w:styleId="ab">
    <w:name w:val="記 (文字)"/>
    <w:basedOn w:val="a0"/>
    <w:link w:val="aa"/>
    <w:uiPriority w:val="99"/>
    <w:rsid w:val="009C183E"/>
    <w:rPr>
      <w:rFonts w:ascii="HG丸ｺﾞｼｯｸM-PRO" w:eastAsia="HG丸ｺﾞｼｯｸM-PRO" w:hAnsi="ＭＳ 明朝"/>
      <w:szCs w:val="22"/>
    </w:rPr>
  </w:style>
  <w:style w:type="paragraph" w:styleId="ac">
    <w:name w:val="Closing"/>
    <w:basedOn w:val="a"/>
    <w:link w:val="ad"/>
    <w:uiPriority w:val="99"/>
    <w:unhideWhenUsed/>
    <w:rsid w:val="009C183E"/>
    <w:pPr>
      <w:jc w:val="right"/>
    </w:pPr>
    <w:rPr>
      <w:rFonts w:ascii="HG丸ｺﾞｼｯｸM-PRO" w:eastAsia="HG丸ｺﾞｼｯｸM-PRO" w:hAnsi="ＭＳ 明朝"/>
      <w:szCs w:val="22"/>
    </w:rPr>
  </w:style>
  <w:style w:type="character" w:customStyle="1" w:styleId="ad">
    <w:name w:val="結語 (文字)"/>
    <w:basedOn w:val="a0"/>
    <w:link w:val="ac"/>
    <w:uiPriority w:val="99"/>
    <w:rsid w:val="009C183E"/>
    <w:rPr>
      <w:rFonts w:ascii="HG丸ｺﾞｼｯｸM-PRO" w:eastAsia="HG丸ｺﾞｼｯｸM-PRO" w:hAnsi="ＭＳ 明朝"/>
      <w:szCs w:val="22"/>
    </w:rPr>
  </w:style>
  <w:style w:type="paragraph" w:styleId="ae">
    <w:name w:val="header"/>
    <w:basedOn w:val="a"/>
    <w:link w:val="af"/>
    <w:uiPriority w:val="99"/>
    <w:unhideWhenUsed/>
    <w:rsid w:val="00204B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04B39"/>
  </w:style>
  <w:style w:type="paragraph" w:styleId="af0">
    <w:name w:val="footer"/>
    <w:basedOn w:val="a"/>
    <w:link w:val="af1"/>
    <w:uiPriority w:val="99"/>
    <w:unhideWhenUsed/>
    <w:rsid w:val="00204B3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04B39"/>
  </w:style>
  <w:style w:type="paragraph" w:styleId="Web">
    <w:name w:val="Normal (Web)"/>
    <w:basedOn w:val="a"/>
    <w:uiPriority w:val="99"/>
    <w:semiHidden/>
    <w:unhideWhenUsed/>
    <w:rsid w:val="008352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大貴</dc:creator>
  <cp:keywords/>
  <dc:description/>
  <cp:lastModifiedBy>鈴木 大貴</cp:lastModifiedBy>
  <cp:revision>4</cp:revision>
  <cp:lastPrinted>2026-02-18T07:41:00Z</cp:lastPrinted>
  <dcterms:created xsi:type="dcterms:W3CDTF">2026-02-18T07:42:00Z</dcterms:created>
  <dcterms:modified xsi:type="dcterms:W3CDTF">2026-02-19T09:11:00Z</dcterms:modified>
</cp:coreProperties>
</file>